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28C" w:rsidRPr="006D7631" w:rsidRDefault="000B128C" w:rsidP="000B128C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460CC7" w:rsidRDefault="00405C1B" w:rsidP="00460CC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460C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405C1B" w:rsidRDefault="00460CC7" w:rsidP="00460CC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405C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405C1B" w:rsidRDefault="00405C1B" w:rsidP="00405C1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405C1B" w:rsidRDefault="00405C1B" w:rsidP="00405C1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0B128C" w:rsidRPr="006D7631" w:rsidRDefault="00405C1B" w:rsidP="00405C1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Национальной гарантийной системы</w:t>
      </w:r>
      <w:r w:rsidR="000B128C"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B128C" w:rsidRDefault="000B128C" w:rsidP="000B1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128C" w:rsidRPr="00417F78" w:rsidDel="00F27D1C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417F7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ВЕРИФИКАЦИИ ПАКЕТА ДОКУМЕНТОВ К ЗАЯВКЕ СУБЪЕКТА МСП, ОЦЕНКИ ДЕЛОВОЙ РЕПУТАЦИИ СУБЪЕКТА МСП, ОЦЕНКИ ПРАВОСПОСОБНОСТИ СУБЪЕКТА МСП</w:t>
      </w:r>
    </w:p>
    <w:p w:rsidR="000B128C" w:rsidRPr="00417F78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75"/>
      </w:tblGrid>
      <w:tr w:rsidR="000B128C" w:rsidRPr="00E943AF" w:rsidTr="00405C1B">
        <w:trPr>
          <w:jc w:val="center"/>
        </w:trPr>
        <w:tc>
          <w:tcPr>
            <w:tcW w:w="12328" w:type="dxa"/>
            <w:vMerge w:val="restart"/>
            <w:shd w:val="clear" w:color="auto" w:fill="auto"/>
          </w:tcPr>
          <w:p w:rsidR="000B128C" w:rsidRPr="00E943AF" w:rsidRDefault="000B128C" w:rsidP="00F1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Перечень операций и соответствующие документы 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409" w:type="dxa"/>
            <w:gridSpan w:val="2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vMerge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proofErr w:type="gramStart"/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Микро сегмент</w:t>
            </w:r>
            <w:proofErr w:type="gramEnd"/>
          </w:p>
          <w:p w:rsidR="000B128C" w:rsidRPr="00E943AF" w:rsidRDefault="000B128C" w:rsidP="00F11E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Малый сегмент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 Проверка пакета докуме</w:t>
            </w:r>
            <w:bookmarkStart w:id="0" w:name="_GoBack"/>
            <w:bookmarkEnd w:id="0"/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нтов, полученного для рассмотрения вопроса о предоставлении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1.1. Проверка Заявки</w:t>
            </w:r>
            <w:r w:rsidR="00405C1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="00405C1B" w:rsidRP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на предоставление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Заявка</w:t>
            </w:r>
            <w:r w:rsidR="00405C1B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="00405C1B" w:rsidRPr="00227C75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проверяется на корректность заполнения всех разделов, в том числе:</w:t>
            </w:r>
          </w:p>
          <w:p w:rsidR="000B128C" w:rsidRPr="00E943AF" w:rsidRDefault="00405C1B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</w:t>
            </w:r>
            <w:r w:rsidR="000B128C"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аименование, организационно-правовая форма и основной вид деятельности Субъекта МСП, указанные в Заявке должны соответствовать данным в ЕГРЮЛ/ЕГРИП;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подтверждение возможности предоставления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Субъекту МСП по планируемому кредиту;</w:t>
            </w:r>
          </w:p>
          <w:p w:rsidR="000B128C" w:rsidRPr="00227C75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сумма/срок </w:t>
            </w:r>
            <w:r w:rsidRPr="002830AD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сумма/срок кредита, основной вид деятельности Заемщика, цель кредитования должны точно соответствовать данным, указанным в Формуляре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Банка-партнера (Приложение № 5)</w:t>
            </w:r>
            <w:r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254549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данные о численности работников Субъекта МСП должны быть указаны по состоянию на </w:t>
            </w:r>
            <w:r w:rsidR="00B62981" w:rsidRPr="00254549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1-ое число месяца, в котором подается заявка</w:t>
            </w:r>
            <w:r w:rsidRPr="00254549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наличие подписи и печати (при наличии) Субъекта МСП;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наличие подписи сотрудника Банка – партнера.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1.2. Проверка Формуляра Банка-Партнера</w:t>
            </w:r>
          </w:p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Формуляр проверяется на полноту и правильность заполнения всех разделов, в том числе: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наименование Субъекта МСП и его организационно-правовая форма должны быть указаны в строгом соответствии с ЕГРЮЛ/ЕГРИП;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основной вид деятельности Субъекта МСП должен точно соответствовать данным, указанным в Заявке;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lastRenderedPageBreak/>
              <w:t>содержание полей, заполняемых Банком - партнером, должно четко отвечать на поставленные в Формуляре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Банка-партнера (Приложение № 5)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вопросы;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0" w:firstLine="15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ФИО сотрудника Банка - партнера, указанные в Формуляре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Банка-партнера (Приложение № 5)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0" w:firstLine="15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наличие подписи сотрудника Банка - партнера.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374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1.3. Проверка Решения Банка-п</w:t>
            </w:r>
            <w:r w:rsidR="00405C1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артнера о кредитовании </w:t>
            </w:r>
            <w:r w:rsid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Субъекта МСП</w:t>
            </w:r>
          </w:p>
          <w:p w:rsidR="000B128C" w:rsidRPr="00E943AF" w:rsidRDefault="000B128C" w:rsidP="00362C6B">
            <w:pPr>
              <w:tabs>
                <w:tab w:val="num" w:pos="851"/>
                <w:tab w:val="left" w:pos="1418"/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Решение Банка – партнера о кредитовании Субъекта МСП должно содержать следующую информацию: </w:t>
            </w:r>
          </w:p>
          <w:p w:rsidR="000B128C" w:rsidRPr="00E943AF" w:rsidRDefault="000B128C" w:rsidP="00362C6B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Реквизиты Решения (номер и дата решения) и подпись сотрудника Банка-партнера;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наименование и организационно-правовая форма Субъекта МСП, указанные в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должны соответствовать данным в ЕГРЮЛ/ЕГРИП;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соответствие суммы, срока, цели кредита соответствующим данным, указанным в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и Формуляре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Банка-партнера (Приложение № 5)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в качестве обеспечения по кредиту должно быть указано Поручительство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и сумма Поручительства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должна соответствовать запрашиваемой сумме по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/Формуляру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Банка-партнера (Приложение № 5)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содержать информацию о процентной ставке по кредиту.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1.4. 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наличия п</w:t>
            </w:r>
            <w:r w:rsidR="00227C75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равоустанавливающих документов</w:t>
            </w: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t>а) для индивидуальных предпринимателей: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физического лица в качестве индивидуального предпринимателя (ОГРН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), для зарегистрированных после 01.01.2017 года – Лист записи из ЕГРИП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физического лица в налоговом органе на территории Российской Федерации (ИНН);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выписку из Единого государственного реестра индивидуальных предпринимателей, выданную не ранее 1 (Одного) месяца до даты принятия заявления на предоставление поддержки;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 xml:space="preserve">паспорт заявителя (все страницы, в </w:t>
            </w:r>
            <w:proofErr w:type="spellStart"/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т.ч</w:t>
            </w:r>
            <w:proofErr w:type="spellEnd"/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. незаполненные);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ind w:left="15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t>б) для юридических лиц: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юридического лица (ОГРН)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, для зарегистрированных после 01.01.2017 года – Лист записи из ЕГРН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российской организации в налоговом органе по месту нахождения на территории Российской Федерации (ИНН);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lastRenderedPageBreak/>
              <w:t>выписку из Единого государственного реестра юридических лиц или выписку из реестра акционеров (для акционерных обществ), выданную не ранее 1 (одного) месяца до даты принятия заявления на предоставление поддержки;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учредительный договор (при наличии);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устав (в последней редакции), включая все внесения изменений в Устав;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лист записи из ЕГРЮЛ о регистрации последней редакции Устава при отсутствии такой записи в предоставленной выписке из ЕГРЮЛ;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документы, подтверждающие полномочия единоличного исполнительного органа юридического лица;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 xml:space="preserve">карточка образцов подписей и оттиска печати 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(по форме Фонда)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0B128C" w:rsidRPr="00E943AF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207E11" w:rsidRDefault="000B128C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1.5.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Проверка наличия с</w:t>
            </w:r>
            <w:r w:rsidR="00207E11"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правки из ФНС</w:t>
            </w:r>
          </w:p>
          <w:p w:rsidR="000B128C" w:rsidRPr="00E943AF" w:rsidRDefault="00207E11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</w:t>
            </w:r>
            <w:r w:rsidR="000B128C"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 xml:space="preserve">одтверждающей отсутствие у </w:t>
            </w:r>
            <w:r w:rsidR="000B128C"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Субъекта МСП </w:t>
            </w:r>
            <w:r w:rsidR="000B128C"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просроченной (неурегулированной) задолженности по налогам, сборам и иным обязательным платежам перед бюджетами всех уровней (Справка действительна в течение 30 дней с даты ее выдачи).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2. Проверка соответствия</w:t>
            </w:r>
            <w:r w:rsidR="00362C6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Субъекта МСП требованиям Закона 209-ФЗ включая в обязательн</w:t>
            </w:r>
            <w:r w:rsidR="00207E11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ом порядке требования статьи 14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 xml:space="preserve">2.1.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Проверка</w:t>
            </w:r>
            <w:r w:rsidR="00362C6B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осуществляется на основании сведений из Единого Реестра субъектов малого и среднего предпринимательства.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2.2.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Проверка соответствия размера доли участия в акционерном обществе хозяйствующего субъекта требованиям статьи 4 Закона 209-ФЗ. </w:t>
            </w:r>
          </w:p>
          <w:p w:rsidR="000B128C" w:rsidRPr="00E943AF" w:rsidRDefault="000B128C" w:rsidP="00362C6B">
            <w:pPr>
              <w:tabs>
                <w:tab w:val="left" w:pos="1418"/>
                <w:tab w:val="left" w:pos="1701"/>
              </w:tabs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Данная проверка осуществляется на основании одного из документов: </w:t>
            </w:r>
          </w:p>
          <w:p w:rsidR="000B128C" w:rsidRPr="00E943AF" w:rsidRDefault="000B128C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ЕГРЮЛ;</w:t>
            </w:r>
          </w:p>
          <w:p w:rsidR="000B128C" w:rsidRPr="00E943AF" w:rsidRDefault="000B128C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реестра акционеров хозяйствующего субъекта (в случае, если в выписке указаны номинальные держатели – дополнительный документ, раскрывающий состав акционеров).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2.3.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Проверка соответствия Субъекта МСП ограничениям, установленным статьей 14 Закона 209-ФЗ.</w:t>
            </w:r>
          </w:p>
          <w:p w:rsidR="000B128C" w:rsidRPr="00E943AF" w:rsidRDefault="000B128C" w:rsidP="00362C6B">
            <w:pPr>
              <w:tabs>
                <w:tab w:val="left" w:pos="708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Данная прове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рка осуществляется на основании:</w:t>
            </w:r>
          </w:p>
          <w:p w:rsidR="000B128C" w:rsidRPr="00E943AF" w:rsidRDefault="000B128C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ЕГРЮЛ/ЕГРИП;</w:t>
            </w:r>
          </w:p>
          <w:p w:rsidR="000B128C" w:rsidRPr="00E943AF" w:rsidRDefault="000B128C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ви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д на жительство в Российской Федерации (для ИП – иностранных граждан)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207E11" w:rsidRPr="00E943AF" w:rsidTr="0006035E">
        <w:trPr>
          <w:trHeight w:val="585"/>
          <w:jc w:val="center"/>
        </w:trPr>
        <w:tc>
          <w:tcPr>
            <w:tcW w:w="12328" w:type="dxa"/>
            <w:shd w:val="clear" w:color="auto" w:fill="auto"/>
          </w:tcPr>
          <w:p w:rsidR="00207E11" w:rsidRPr="00E943AF" w:rsidRDefault="00207E11" w:rsidP="00F11E43">
            <w:pPr>
              <w:tabs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3. Проверка деятельности Субъекта МСП и связанны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х с ним лиц (деловая репутация)</w:t>
            </w:r>
          </w:p>
          <w:p w:rsidR="00207E11" w:rsidRPr="00E943AF" w:rsidRDefault="00207E11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Оценка деловой репутации Субъекта МСП, его участников и руководителей, а также поручителей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Подтверждение регистрационных данных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вовлеченности/</w:t>
            </w:r>
            <w:proofErr w:type="spellStart"/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невовлеченности</w:t>
            </w:r>
            <w:proofErr w:type="spellEnd"/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Субъекта МСП в судебные разбирательства в качестве ответчика.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lastRenderedPageBreak/>
              <w:t>3.4.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действительности предоставляемых паспортов руководителей, участников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3.5.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Проверка наличия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негативной информации о Субъекте МСП, его руководителях, участниках, членах органов управления, аффилированных лицах, дочерних и зависимых организациях в СМИ.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274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3.6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 Проверка адреса регистрации Субъекта МСП на наличие в особых реестрах ФНС.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559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3.7.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наличия исполнительных производств ФССП как в отношении Субъекта МСП, так и в отношении его участников и руководителей, а также поручителей.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559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3.8. 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отсутствия информации о банкротстве, в том числе завершенных кого-либо из Группы связанных Контрагентов</w:t>
            </w:r>
            <w:r w:rsidR="00207E1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в единых информационных реестрах</w:t>
            </w:r>
            <w:r w:rsidR="00207E1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num" w:pos="14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4.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Экспертиза правоспособности Субъекта МСП без оценки правоспособнос</w:t>
            </w:r>
            <w:r w:rsidR="00207E11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ти связанных/аффилированных лиц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правоспособности Субъекта МСП.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207E1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4.2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. Проверка полномочий должностных лиц Субъекта МСП на подписание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Д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оговора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, а также подтверждение или опровержение необходимо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сти одобрения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Договора п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уполномоченными органами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</w:tbl>
    <w:p w:rsidR="000B128C" w:rsidRPr="00417F78" w:rsidRDefault="000B128C" w:rsidP="000B128C">
      <w:pPr>
        <w:suppressAutoHyphens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661451" w:rsidRDefault="00661451" w:rsidP="000B128C"/>
    <w:sectPr w:rsidR="00661451" w:rsidSect="000B12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8C"/>
    <w:rsid w:val="000B128C"/>
    <w:rsid w:val="00207E11"/>
    <w:rsid w:val="00227C75"/>
    <w:rsid w:val="00254549"/>
    <w:rsid w:val="00362C6B"/>
    <w:rsid w:val="00405C1B"/>
    <w:rsid w:val="00460CC7"/>
    <w:rsid w:val="00661451"/>
    <w:rsid w:val="006B20E5"/>
    <w:rsid w:val="008E3B03"/>
    <w:rsid w:val="00A06CBD"/>
    <w:rsid w:val="00B62981"/>
    <w:rsid w:val="00E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B48F4-6EC9-4075-BBBD-694793EE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2019-10-04T08:58:00Z</dcterms:created>
  <dcterms:modified xsi:type="dcterms:W3CDTF">2019-10-07T14:04:00Z</dcterms:modified>
</cp:coreProperties>
</file>